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9865" w14:textId="77777777" w:rsidR="00FA1DA2" w:rsidRPr="00FA1DA2" w:rsidRDefault="00FA1DA2" w:rsidP="00FA1DA2">
      <w:pPr>
        <w:pBdr>
          <w:bottom w:val="dotted" w:sz="6" w:space="0" w:color="002B63"/>
        </w:pBdr>
        <w:shd w:val="clear" w:color="auto" w:fill="FFFFFF"/>
        <w:spacing w:before="225" w:after="150" w:line="240" w:lineRule="auto"/>
        <w:outlineLvl w:val="1"/>
        <w:rPr>
          <w:rFonts w:ascii="Titillium Web" w:eastAsia="Times New Roman" w:hAnsi="Titillium Web" w:cs="Times New Roman"/>
          <w:b/>
          <w:bCs/>
          <w:color w:val="002B63"/>
          <w:sz w:val="41"/>
          <w:szCs w:val="41"/>
          <w:lang w:eastAsia="it-IT"/>
        </w:rPr>
      </w:pPr>
      <w:r w:rsidRPr="00FA1DA2">
        <w:rPr>
          <w:rFonts w:ascii="Titillium Web" w:eastAsia="Times New Roman" w:hAnsi="Titillium Web" w:cs="Times New Roman"/>
          <w:b/>
          <w:bCs/>
          <w:color w:val="002B63"/>
          <w:sz w:val="41"/>
          <w:szCs w:val="41"/>
          <w:lang w:eastAsia="it-IT"/>
        </w:rPr>
        <w:t>Esito finale del laboratorio teatrale “Verrà infine il poeta a cantare i suoi canti”</w:t>
      </w:r>
    </w:p>
    <w:p w14:paraId="58D7537A" w14:textId="67A6D99B" w:rsidR="00FA1DA2" w:rsidRPr="00FA1DA2" w:rsidRDefault="00FA1DA2" w:rsidP="00FA1DA2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22222"/>
          <w:sz w:val="27"/>
          <w:szCs w:val="27"/>
          <w:lang w:eastAsia="it-IT"/>
        </w:rPr>
      </w:pPr>
    </w:p>
    <w:p w14:paraId="57AA41AA" w14:textId="77777777" w:rsidR="00FA1DA2" w:rsidRPr="00FA1DA2" w:rsidRDefault="00FA1DA2" w:rsidP="00FA1DA2">
      <w:pPr>
        <w:shd w:val="clear" w:color="auto" w:fill="FFFFFF"/>
        <w:spacing w:before="120" w:after="72" w:line="240" w:lineRule="auto"/>
        <w:jc w:val="center"/>
        <w:outlineLvl w:val="3"/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</w:pPr>
      <w:r w:rsidRPr="00FA1DA2">
        <w:rPr>
          <w:rFonts w:ascii="Titillium Web" w:eastAsia="Times New Roman" w:hAnsi="Titillium Web" w:cs="Times New Roman"/>
          <w:i/>
          <w:iCs/>
          <w:color w:val="002B63"/>
          <w:sz w:val="27"/>
          <w:szCs w:val="27"/>
          <w:lang w:eastAsia="it-IT"/>
        </w:rPr>
        <w:t>“Il teatro come pedagogia di incontro e cultura”</w:t>
      </w:r>
    </w:p>
    <w:p w14:paraId="39A60880" w14:textId="77777777" w:rsidR="00FA1DA2" w:rsidRPr="00FA1DA2" w:rsidRDefault="00FA1DA2" w:rsidP="00FA1DA2">
      <w:pPr>
        <w:shd w:val="clear" w:color="auto" w:fill="FFFFFF"/>
        <w:spacing w:before="120" w:after="72" w:line="240" w:lineRule="auto"/>
        <w:jc w:val="center"/>
        <w:outlineLvl w:val="3"/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</w:pPr>
      <w:r w:rsidRPr="00FA1DA2">
        <w:rPr>
          <w:rFonts w:ascii="Titillium Web" w:eastAsia="Times New Roman" w:hAnsi="Titillium Web" w:cs="Times New Roman"/>
          <w:i/>
          <w:iCs/>
          <w:color w:val="002B63"/>
          <w:sz w:val="27"/>
          <w:szCs w:val="27"/>
          <w:lang w:eastAsia="it-IT"/>
        </w:rPr>
        <w:t>“Verrà infine il poeta a cantare i suoi canti: in omaggio a Maria Lai”</w:t>
      </w:r>
    </w:p>
    <w:p w14:paraId="31A0E600" w14:textId="77777777" w:rsidR="00FA1DA2" w:rsidRPr="00FA1DA2" w:rsidRDefault="00FA1DA2" w:rsidP="00FA1DA2">
      <w:pPr>
        <w:shd w:val="clear" w:color="auto" w:fill="FFFFFF"/>
        <w:spacing w:before="120" w:after="72" w:line="240" w:lineRule="auto"/>
        <w:jc w:val="center"/>
        <w:outlineLvl w:val="3"/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</w:pPr>
      <w:r w:rsidRPr="00FA1DA2"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  <w:t xml:space="preserve">Progetto </w:t>
      </w:r>
      <w:proofErr w:type="spellStart"/>
      <w:r w:rsidRPr="00FA1DA2"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  <w:t>Iscol</w:t>
      </w:r>
      <w:proofErr w:type="spellEnd"/>
      <w:r w:rsidRPr="00FA1DA2"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  <w:t>@ Linea B1 Scuola Secondaria di I grado- Regione Autonoma Sardegna</w:t>
      </w:r>
      <w:r w:rsidRPr="00FA1DA2"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  <w:br/>
        <w:t>Gruppo misto Scuola Secondaria di 1^Grado – Plesso di Sa Sedda –</w:t>
      </w:r>
    </w:p>
    <w:p w14:paraId="04A45D21" w14:textId="77777777" w:rsidR="00FA1DA2" w:rsidRPr="00FA1DA2" w:rsidRDefault="00FA1DA2" w:rsidP="00FA1DA2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FA1DA2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</w:t>
      </w:r>
    </w:p>
    <w:p w14:paraId="30956746" w14:textId="77777777" w:rsidR="00FA1DA2" w:rsidRPr="00FA1DA2" w:rsidRDefault="00FA1DA2" w:rsidP="00FA1DA2">
      <w:pPr>
        <w:shd w:val="clear" w:color="auto" w:fill="FFFFFF"/>
        <w:spacing w:before="120" w:after="72" w:line="240" w:lineRule="auto"/>
        <w:jc w:val="center"/>
        <w:outlineLvl w:val="3"/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</w:pPr>
      <w:r w:rsidRPr="00FA1DA2"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  <w:t>Regia di Bruno Venturi e Sabrina Mereu</w:t>
      </w:r>
    </w:p>
    <w:p w14:paraId="6EA7A951" w14:textId="77777777" w:rsidR="00FA1DA2" w:rsidRPr="00FA1DA2" w:rsidRDefault="00FA1DA2" w:rsidP="00FA1DA2">
      <w:pPr>
        <w:shd w:val="clear" w:color="auto" w:fill="FFFFFF"/>
        <w:spacing w:before="120" w:after="72" w:line="240" w:lineRule="auto"/>
        <w:jc w:val="center"/>
        <w:outlineLvl w:val="3"/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</w:pPr>
      <w:r w:rsidRPr="00FA1DA2"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  <w:t xml:space="preserve">Insegnanti tutor: </w:t>
      </w:r>
      <w:proofErr w:type="spellStart"/>
      <w:r w:rsidRPr="00FA1DA2"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  <w:t>Murrighile</w:t>
      </w:r>
      <w:proofErr w:type="spellEnd"/>
      <w:r w:rsidRPr="00FA1DA2">
        <w:rPr>
          <w:rFonts w:ascii="Titillium Web" w:eastAsia="Times New Roman" w:hAnsi="Titillium Web" w:cs="Times New Roman"/>
          <w:color w:val="002B63"/>
          <w:sz w:val="27"/>
          <w:szCs w:val="27"/>
          <w:lang w:eastAsia="it-IT"/>
        </w:rPr>
        <w:t xml:space="preserve"> Gianna e Scanu Mariella</w:t>
      </w:r>
    </w:p>
    <w:p w14:paraId="31176DCE" w14:textId="77777777" w:rsidR="00FA1DA2" w:rsidRPr="00FA1DA2" w:rsidRDefault="00FA1DA2" w:rsidP="00FA1DA2">
      <w:pPr>
        <w:shd w:val="clear" w:color="auto" w:fill="FFFFFF"/>
        <w:spacing w:before="120" w:after="120" w:line="336" w:lineRule="atLeast"/>
        <w:jc w:val="center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FA1DA2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Giovedì 8 luglio alle ore </w:t>
      </w:r>
      <w:proofErr w:type="gramStart"/>
      <w:r w:rsidRPr="00FA1DA2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21.00  presso</w:t>
      </w:r>
      <w:proofErr w:type="gramEnd"/>
      <w:r w:rsidRPr="00FA1DA2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 xml:space="preserve"> il giardino scolastico dell’istituto comprensivo n.2 Albino Bernardini (località Sa Sedda)</w:t>
      </w:r>
    </w:p>
    <w:p w14:paraId="6ADC4888" w14:textId="77777777" w:rsidR="00FA1DA2" w:rsidRPr="00FA1DA2" w:rsidRDefault="00FA1DA2" w:rsidP="00FA1DA2">
      <w:pPr>
        <w:shd w:val="clear" w:color="auto" w:fill="FFFFFF"/>
        <w:spacing w:before="120" w:after="120" w:line="336" w:lineRule="atLeast"/>
        <w:jc w:val="center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FA1DA2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proiezione esito finale del laboratorio teatrale in omaggio a Maria Lai</w:t>
      </w:r>
    </w:p>
    <w:p w14:paraId="1FD77B4D" w14:textId="77777777" w:rsidR="00FA1DA2" w:rsidRPr="00FA1DA2" w:rsidRDefault="00FA1DA2" w:rsidP="00FA1DA2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FA1DA2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</w:t>
      </w:r>
    </w:p>
    <w:p w14:paraId="28A1F00C" w14:textId="77777777" w:rsidR="00FA1DA2" w:rsidRPr="00FA1DA2" w:rsidRDefault="00FA1DA2" w:rsidP="00FA1DA2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FA1DA2">
        <w:rPr>
          <w:rFonts w:ascii="Titillium Web" w:eastAsia="Times New Roman" w:hAnsi="Titillium Web" w:cs="Times New Roman"/>
          <w:noProof/>
          <w:color w:val="002B63"/>
          <w:sz w:val="24"/>
          <w:szCs w:val="24"/>
          <w:lang w:eastAsia="it-IT"/>
        </w:rPr>
        <w:drawing>
          <wp:inline distT="0" distB="0" distL="0" distR="0" wp14:anchorId="436396E4" wp14:editId="5EA07C26">
            <wp:extent cx="3268980" cy="1516380"/>
            <wp:effectExtent l="0" t="0" r="7620" b="7620"/>
            <wp:docPr id="2" name="Immagin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2C33D" w14:textId="77777777" w:rsidR="00FA1DA2" w:rsidRPr="00FA1DA2" w:rsidRDefault="00FA1DA2" w:rsidP="00FA1DA2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FA1DA2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</w:t>
      </w:r>
    </w:p>
    <w:p w14:paraId="1E88F4EC" w14:textId="77777777" w:rsidR="00FA1DA2" w:rsidRPr="00FA1DA2" w:rsidRDefault="00FA1DA2" w:rsidP="00FA1DA2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22222"/>
          <w:sz w:val="27"/>
          <w:szCs w:val="27"/>
          <w:lang w:eastAsia="it-IT"/>
        </w:rPr>
      </w:pPr>
      <w:r w:rsidRPr="00FA1DA2">
        <w:rPr>
          <w:rFonts w:ascii="Titillium Web" w:eastAsia="Times New Roman" w:hAnsi="Titillium Web" w:cs="Times New Roman"/>
          <w:noProof/>
          <w:color w:val="002B63"/>
          <w:sz w:val="27"/>
          <w:szCs w:val="27"/>
          <w:lang w:eastAsia="it-IT"/>
        </w:rPr>
        <w:drawing>
          <wp:inline distT="0" distB="0" distL="0" distR="0" wp14:anchorId="4DC7970B" wp14:editId="7CFA67A5">
            <wp:extent cx="2857500" cy="1607820"/>
            <wp:effectExtent l="0" t="0" r="0" b="0"/>
            <wp:docPr id="3" name="Immagin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8BB95" w14:textId="77777777" w:rsidR="00FA1DA2" w:rsidRPr="00FA1DA2" w:rsidRDefault="00FA1DA2" w:rsidP="00FA1DA2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22222"/>
          <w:sz w:val="27"/>
          <w:szCs w:val="27"/>
          <w:lang w:eastAsia="it-IT"/>
        </w:rPr>
      </w:pPr>
      <w:r w:rsidRPr="00FA1DA2">
        <w:rPr>
          <w:rFonts w:ascii="Titillium Web" w:eastAsia="Times New Roman" w:hAnsi="Titillium Web" w:cs="Times New Roman"/>
          <w:noProof/>
          <w:color w:val="002B63"/>
          <w:sz w:val="27"/>
          <w:szCs w:val="27"/>
          <w:lang w:eastAsia="it-IT"/>
        </w:rPr>
        <w:lastRenderedPageBreak/>
        <w:drawing>
          <wp:inline distT="0" distB="0" distL="0" distR="0" wp14:anchorId="2D671F4D" wp14:editId="68289846">
            <wp:extent cx="2857500" cy="2141220"/>
            <wp:effectExtent l="0" t="0" r="0" b="0"/>
            <wp:docPr id="4" name="Immagin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E907A" w14:textId="77777777" w:rsidR="0091533A" w:rsidRDefault="0091533A"/>
    <w:sectPr w:rsidR="00915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A2"/>
    <w:rsid w:val="000578BE"/>
    <w:rsid w:val="0091533A"/>
    <w:rsid w:val="00E540C1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3E80"/>
  <w15:chartTrackingRefBased/>
  <w15:docId w15:val="{E7B6EF5B-38A1-42A2-BE42-B2B57783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iowebstorico.icsiniscola2.edu.it/wp-content/uploads/2023/07/214835453_1958700894298609_9192455097313429551_n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iowebstorico.icsiniscola2.edu.it/wp-content/uploads/2023/07/213668375_4349902838394708_8873164275449271866_n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archiviowebstorico.icsiniscola2.edu.it/wp-content/uploads/2021/07/in-home-pag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COMMISSIONE SITO WEB</dc:creator>
  <cp:keywords/>
  <dc:description/>
  <cp:lastModifiedBy>COMMISSIONE SITO WEB</cp:lastModifiedBy>
  <cp:revision>2</cp:revision>
  <dcterms:created xsi:type="dcterms:W3CDTF">2024-02-24T17:31:00Z</dcterms:created>
  <dcterms:modified xsi:type="dcterms:W3CDTF">2024-02-24T17:31:00Z</dcterms:modified>
</cp:coreProperties>
</file>